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8"/>
      </w:tblGrid>
      <w:tr w:rsidR="00E343A5" w:rsidRPr="00E343A5" w:rsidTr="00E343A5">
        <w:trPr>
          <w:tblCellSpacing w:w="75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50"/>
              <w:gridCol w:w="69"/>
              <w:gridCol w:w="6919"/>
            </w:tblGrid>
            <w:tr w:rsidR="00E343A5" w:rsidRPr="00E343A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343A5" w:rsidRPr="00E343A5" w:rsidRDefault="00E343A5" w:rsidP="00E343A5">
                  <w:pPr>
                    <w:shd w:val="clear" w:color="auto" w:fill="ECECEC"/>
                    <w:spacing w:after="0" w:line="900" w:lineRule="atLeast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lang w:eastAsia="it-IT"/>
                    </w:rPr>
                    <w:t>SNADIR INFO-POINT</w:t>
                  </w:r>
                </w:p>
                <w:p w:rsidR="00E343A5" w:rsidRPr="00E343A5" w:rsidRDefault="00E343A5" w:rsidP="00E343A5">
                  <w:pPr>
                    <w:shd w:val="clear" w:color="auto" w:fill="ECECEC"/>
                    <w:spacing w:after="0" w:line="90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F90E2"/>
                      <w:spacing w:val="-45"/>
                      <w:kern w:val="36"/>
                      <w:sz w:val="90"/>
                      <w:szCs w:val="90"/>
                      <w:lang w:eastAsia="it-IT"/>
                    </w:rPr>
                  </w:pPr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La newsletter ufficiale dello </w:t>
                  </w:r>
                  <w:proofErr w:type="spellStart"/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Snadir</w:t>
                  </w:r>
                  <w:proofErr w:type="spellEnd"/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 xml:space="preserve"> (Federazione </w:t>
                  </w:r>
                  <w:proofErr w:type="spellStart"/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Gilda-Unams</w:t>
                  </w:r>
                  <w:proofErr w:type="spellEnd"/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kern w:val="36"/>
                      <w:sz w:val="54"/>
                      <w:lang w:eastAsia="it-IT"/>
                    </w:rPr>
                    <w:t>)</w:t>
                  </w:r>
                </w:p>
                <w:p w:rsidR="00E343A5" w:rsidRPr="00E343A5" w:rsidRDefault="00E343A5" w:rsidP="00E343A5">
                  <w:pPr>
                    <w:shd w:val="clear" w:color="auto" w:fill="ECECEC"/>
                    <w:spacing w:after="150" w:line="900" w:lineRule="atLeast"/>
                    <w:jc w:val="center"/>
                    <w:rPr>
                      <w:rFonts w:ascii="Arial" w:eastAsia="Times New Roman" w:hAnsi="Arial" w:cs="Arial"/>
                      <w:color w:val="2F90E2"/>
                      <w:spacing w:val="-45"/>
                      <w:sz w:val="90"/>
                      <w:szCs w:val="90"/>
                      <w:lang w:eastAsia="it-IT"/>
                    </w:rPr>
                  </w:pPr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45"/>
                      <w:sz w:val="48"/>
                      <w:lang w:eastAsia="it-IT"/>
                    </w:rPr>
                    <w:t>All'albo sindacale ex art.25 legge 300/1970</w:t>
                  </w:r>
                </w:p>
              </w:tc>
            </w:tr>
            <w:tr w:rsidR="00E343A5" w:rsidRPr="00E343A5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E343A5" w:rsidRPr="00E343A5" w:rsidRDefault="00E343A5" w:rsidP="00E343A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</w:pPr>
                  <w:r w:rsidRPr="00E343A5">
                    <w:rPr>
                      <w:rFonts w:ascii="Times New Roman" w:eastAsia="Times New Roman" w:hAnsi="Times New Roman" w:cs="Times New Roman"/>
                      <w:color w:val="FFFFFF"/>
                      <w:sz w:val="30"/>
                      <w:szCs w:val="30"/>
                      <w:lang w:eastAsia="it-IT"/>
                    </w:rPr>
                    <w:t> </w:t>
                  </w:r>
                </w:p>
              </w:tc>
            </w:tr>
            <w:tr w:rsidR="00E343A5" w:rsidRPr="00E343A5">
              <w:trPr>
                <w:trHeight w:val="30"/>
                <w:tblCellSpacing w:w="0" w:type="dxa"/>
                <w:jc w:val="center"/>
              </w:trPr>
              <w:tc>
                <w:tcPr>
                  <w:tcW w:w="8700" w:type="dxa"/>
                  <w:gridSpan w:val="3"/>
                  <w:shd w:val="clear" w:color="auto" w:fill="FFFFFF"/>
                  <w:vAlign w:val="center"/>
                  <w:hideMark/>
                </w:tcPr>
                <w:p w:rsidR="00E343A5" w:rsidRPr="00E343A5" w:rsidRDefault="00E343A5" w:rsidP="00E343A5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E343A5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</w:tr>
            <w:tr w:rsidR="00E343A5" w:rsidRPr="00E343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43A5" w:rsidRPr="00E343A5" w:rsidRDefault="00E343A5" w:rsidP="00E343A5">
                  <w:pPr>
                    <w:spacing w:after="150" w:line="240" w:lineRule="atLeast"/>
                    <w:rPr>
                      <w:rFonts w:ascii="Arial" w:eastAsia="Times New Roman" w:hAnsi="Arial" w:cs="Arial"/>
                      <w:color w:val="2F90E2"/>
                      <w:sz w:val="24"/>
                      <w:szCs w:val="24"/>
                      <w:lang w:eastAsia="it-IT"/>
                    </w:rPr>
                  </w:pPr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24"/>
                      <w:szCs w:val="24"/>
                      <w:lang w:eastAsia="it-IT"/>
                    </w:rPr>
                    <w:t>Numero n.503</w:t>
                  </w:r>
                </w:p>
              </w:tc>
              <w:tc>
                <w:tcPr>
                  <w:tcW w:w="30" w:type="dxa"/>
                  <w:shd w:val="clear" w:color="auto" w:fill="FFFFFF"/>
                  <w:vAlign w:val="center"/>
                  <w:hideMark/>
                </w:tcPr>
                <w:p w:rsidR="00E343A5" w:rsidRPr="00E343A5" w:rsidRDefault="00E343A5" w:rsidP="00E343A5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</w:pPr>
                  <w:r w:rsidRPr="00E343A5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343A5" w:rsidRPr="00E343A5" w:rsidRDefault="00E343A5" w:rsidP="00E343A5">
                  <w:pPr>
                    <w:spacing w:after="120" w:line="240" w:lineRule="auto"/>
                    <w:jc w:val="right"/>
                    <w:rPr>
                      <w:rFonts w:ascii="Arial" w:eastAsia="Times New Roman" w:hAnsi="Arial" w:cs="Arial"/>
                      <w:color w:val="2F90E2"/>
                      <w:sz w:val="48"/>
                      <w:szCs w:val="48"/>
                      <w:lang w:eastAsia="it-IT"/>
                    </w:rPr>
                  </w:pPr>
                  <w:r w:rsidRPr="00E343A5">
                    <w:rPr>
                      <w:rFonts w:ascii="Arial" w:eastAsia="Times New Roman" w:hAnsi="Arial" w:cs="Arial"/>
                      <w:b/>
                      <w:bCs/>
                      <w:color w:val="2F90E2"/>
                      <w:sz w:val="48"/>
                      <w:lang w:eastAsia="it-IT"/>
                    </w:rPr>
                    <w:t>24 novembre 2025</w:t>
                  </w:r>
                </w:p>
              </w:tc>
            </w:tr>
          </w:tbl>
          <w:p w:rsidR="00E343A5" w:rsidRPr="00E343A5" w:rsidRDefault="00E343A5" w:rsidP="00E343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</w:p>
        </w:tc>
      </w:tr>
    </w:tbl>
    <w:p w:rsidR="00E343A5" w:rsidRPr="00E343A5" w:rsidRDefault="00E343A5" w:rsidP="00E343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2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29"/>
      </w:tblGrid>
      <w:tr w:rsidR="00E343A5" w:rsidRPr="00E343A5" w:rsidTr="00E343A5">
        <w:trPr>
          <w:tblCellSpacing w:w="0" w:type="dxa"/>
          <w:jc w:val="center"/>
        </w:trPr>
        <w:tc>
          <w:tcPr>
            <w:tcW w:w="8700" w:type="dxa"/>
            <w:shd w:val="clear" w:color="auto" w:fill="FFFFFF"/>
            <w:vAlign w:val="center"/>
            <w:hideMark/>
          </w:tcPr>
          <w:p w:rsidR="00E343A5" w:rsidRPr="00E343A5" w:rsidRDefault="00E343A5" w:rsidP="00E343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it-IT"/>
              </w:rPr>
              <w:drawing>
                <wp:inline distT="0" distB="0" distL="0" distR="0">
                  <wp:extent cx="5610225" cy="3162300"/>
                  <wp:effectExtent l="19050" t="0" r="9525" b="0"/>
                  <wp:docPr id="7" name="Immagine 7" descr="https://ci3.googleusercontent.com/meips/ADKq_NZt4UhPDKxEz3dQM8KCz4Ul8X6ocT_pgYOQflXlKMcOIrEhUNKgZ45BO7vSvHK5BpH_fFzzy6Q309Lp-SEsxy-p0SSvXw=s0-d-e1-ft#https://archivio.snadir.it/immagini/webs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i3.googleusercontent.com/meips/ADKq_NZt4UhPDKxEz3dQM8KCz4Ul8X6ocT_pgYOQflXlKMcOIrEhUNKgZ45BO7vSvHK5BpH_fFzzy6Q309Lp-SEsxy-p0SSvXw=s0-d-e1-ft#https://archivio.snadir.it/immagini/webs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3A5" w:rsidRPr="00E343A5" w:rsidRDefault="00E343A5" w:rsidP="00E343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9000" w:type="dxa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E343A5" w:rsidRPr="00E343A5" w:rsidTr="00E343A5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343A5" w:rsidRPr="00E343A5" w:rsidRDefault="00E343A5" w:rsidP="00E343A5">
            <w:pPr>
              <w:shd w:val="clear" w:color="auto" w:fill="FFFFFF"/>
              <w:spacing w:after="12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54"/>
                <w:szCs w:val="54"/>
                <w:lang w:eastAsia="it-IT"/>
              </w:rPr>
              <w:drawing>
                <wp:inline distT="0" distB="0" distL="0" distR="0">
                  <wp:extent cx="304800" cy="304800"/>
                  <wp:effectExtent l="19050" t="0" r="0" b="0"/>
                  <wp:docPr id="8" name="Immagine 8" descr="���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���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3A5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 </w:t>
            </w:r>
            <w:hyperlink r:id="rId6" w:tgtFrame="_blank" w:history="1">
              <w:r w:rsidRPr="00E343A5">
                <w:rPr>
                  <w:rFonts w:ascii="Arial" w:eastAsia="Times New Roman" w:hAnsi="Arial" w:cs="Arial"/>
                  <w:b/>
                  <w:bCs/>
                  <w:color w:val="1155CC"/>
                  <w:sz w:val="54"/>
                  <w:u w:val="single"/>
                  <w:lang w:eastAsia="it-IT"/>
                </w:rPr>
                <w:t>Cassazione: la procedura straordinaria non sana l’abuso reiterato dei contratti a termine</w:t>
              </w:r>
            </w:hyperlink>
            <w:r w:rsidRPr="00E343A5">
              <w:rPr>
                <w:rFonts w:ascii="Arial" w:eastAsia="Times New Roman" w:hAnsi="Arial" w:cs="Arial"/>
                <w:b/>
                <w:bCs/>
                <w:color w:val="0000FF"/>
                <w:sz w:val="54"/>
                <w:lang w:eastAsia="it-IT"/>
              </w:rPr>
              <w:t> </w:t>
            </w:r>
          </w:p>
          <w:p w:rsidR="00E343A5" w:rsidRPr="00E343A5" w:rsidRDefault="00E343A5" w:rsidP="00E343A5">
            <w:pPr>
              <w:shd w:val="clear" w:color="auto" w:fill="FFFFFF"/>
              <w:spacing w:after="540" w:line="240" w:lineRule="auto"/>
              <w:rPr>
                <w:rFonts w:ascii="Arial" w:eastAsia="Times New Roman" w:hAnsi="Arial" w:cs="Arial"/>
                <w:color w:val="2F90E2"/>
                <w:sz w:val="54"/>
                <w:szCs w:val="54"/>
                <w:lang w:eastAsia="it-IT"/>
              </w:rPr>
            </w:pPr>
            <w:r w:rsidRPr="00E343A5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 xml:space="preserve">SNADIR chiede al MIM il salto decisivo: portare i posti di ruolo </w:t>
            </w:r>
            <w:r w:rsidRPr="00E343A5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lastRenderedPageBreak/>
              <w:t>dal 70% al 95%</w:t>
            </w:r>
            <w:r w:rsidRPr="00E343A5">
              <w:rPr>
                <w:rFonts w:ascii="Arial" w:eastAsia="Times New Roman" w:hAnsi="Arial" w:cs="Arial"/>
                <w:b/>
                <w:bCs/>
                <w:color w:val="000000"/>
                <w:sz w:val="54"/>
                <w:szCs w:val="54"/>
                <w:lang w:eastAsia="it-IT"/>
              </w:rPr>
              <w:br/>
            </w:r>
            <w:r w:rsidRPr="00E343A5">
              <w:rPr>
                <w:rFonts w:ascii="Arial" w:eastAsia="Times New Roman" w:hAnsi="Arial" w:cs="Arial"/>
                <w:b/>
                <w:bCs/>
                <w:color w:val="000000"/>
                <w:sz w:val="54"/>
                <w:lang w:eastAsia="it-IT"/>
              </w:rPr>
              <w:t>La recente sentenza della Corte di Cassazione (Sezione Lavoro, 23 novembre 2025) rappresenta un nuovo e rilevante passaggio nella lunga battaglia contro l’abuso dei contratti a tempo determinato nei confronti dei docenti di religione cattolica.</w:t>
            </w:r>
          </w:p>
          <w:p w:rsidR="00E343A5" w:rsidRPr="00E343A5" w:rsidRDefault="00E343A5" w:rsidP="00E343A5">
            <w:pPr>
              <w:shd w:val="clear" w:color="auto" w:fill="FFFFFF"/>
              <w:spacing w:line="240" w:lineRule="auto"/>
              <w:outlineLvl w:val="0"/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54"/>
                <w:szCs w:val="54"/>
                <w:lang w:eastAsia="it-IT"/>
              </w:rPr>
            </w:pPr>
            <w:r w:rsidRPr="00E343A5">
              <w:rPr>
                <w:rFonts w:ascii="Arial" w:eastAsia="Times New Roman" w:hAnsi="Arial" w:cs="Arial"/>
                <w:b/>
                <w:bCs/>
                <w:color w:val="2F90E2"/>
                <w:kern w:val="36"/>
                <w:sz w:val="48"/>
                <w:szCs w:val="48"/>
                <w:lang w:eastAsia="it-IT"/>
              </w:rPr>
              <w:t>Si ringrazia per la collaborazione, cordiali saluti</w:t>
            </w:r>
          </w:p>
        </w:tc>
      </w:tr>
    </w:tbl>
    <w:p w:rsidR="007F299A" w:rsidRPr="00E343A5" w:rsidRDefault="007F299A" w:rsidP="00E343A5"/>
    <w:sectPr w:rsidR="007F299A" w:rsidRPr="00E343A5" w:rsidSect="007F2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43A5"/>
    <w:rsid w:val="007F299A"/>
    <w:rsid w:val="00E3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99A"/>
  </w:style>
  <w:style w:type="paragraph" w:styleId="Titolo1">
    <w:name w:val="heading 1"/>
    <w:basedOn w:val="Normale"/>
    <w:link w:val="Titolo1Carattere"/>
    <w:uiPriority w:val="9"/>
    <w:qFormat/>
    <w:rsid w:val="00E34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3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E343A5"/>
    <w:rPr>
      <w:b/>
      <w:bCs/>
    </w:rPr>
  </w:style>
  <w:style w:type="paragraph" w:styleId="NormaleWeb">
    <w:name w:val="Normal (Web)"/>
    <w:basedOn w:val="Normale"/>
    <w:uiPriority w:val="99"/>
    <w:unhideWhenUsed/>
    <w:rsid w:val="00E3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343A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3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9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132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184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239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967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692">
          <w:marLeft w:val="300"/>
          <w:marRight w:val="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08">
          <w:marLeft w:val="30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tomer44244.musvc1.net/e/tr?q=6%3dEX7WE%26F%3d6%26G%3dDU7UD%26I%3d7TKV7V%266%3dByM1M_wtdt_8d_3uXs_Cj_wtdt_7inOxMzGjKEX7WE.Cr0.xOxOnU.s85_LVva_VKL55yBn_LVva_VKWEV9W_3uXs_CjiHnOr8yNn_KbwU_UQU_wtdt_7iWCxMOIhNx9sM4_LVva_VKly0tIzCsMFd8.Io0%26i%3dF6M16B.HjM%26tM%3dAcGa9%26M4%3dVEUFU6U4l5fEUCVHW7%26A%3dC7EUH7f8nZCYJ0jWldD7JVgam9g8E5B7B5CVK6A6F5j7FWf5H5k8F989FXhZKX6Y&amp;mupckp=mupAtu4m8OiX0w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2025-11-26T13:28:00Z</dcterms:created>
  <dcterms:modified xsi:type="dcterms:W3CDTF">2025-11-26T13:33:00Z</dcterms:modified>
</cp:coreProperties>
</file>